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3D95" w14:textId="5D2D7388" w:rsidR="00D30FD8" w:rsidRPr="00336DE1" w:rsidRDefault="007772BD" w:rsidP="00282B45">
      <w:pPr>
        <w:spacing w:before="300" w:after="143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 w:rsidRPr="00336DE1">
        <w:rPr>
          <w:rFonts w:ascii="Arial" w:eastAsia="Times New Roman" w:hAnsi="Arial" w:cs="Arial"/>
          <w:b/>
          <w:bCs/>
          <w:kern w:val="36"/>
          <w:lang w:eastAsia="en-GB"/>
        </w:rPr>
        <w:t>Don’t cut corners on fire safety, says SCA</w:t>
      </w:r>
    </w:p>
    <w:p w14:paraId="451573C4" w14:textId="77413FF9" w:rsidR="00C95209" w:rsidRPr="00336DE1" w:rsidRDefault="00C95209" w:rsidP="00E46044">
      <w:pPr>
        <w:spacing w:before="300" w:after="143"/>
        <w:outlineLvl w:val="0"/>
        <w:rPr>
          <w:rFonts w:ascii="Arial" w:eastAsia="Times New Roman" w:hAnsi="Arial" w:cs="Arial"/>
          <w:kern w:val="36"/>
          <w:lang w:eastAsia="en-GB"/>
        </w:rPr>
      </w:pPr>
      <w:r w:rsidRPr="00336DE1">
        <w:rPr>
          <w:rFonts w:ascii="Arial" w:eastAsia="Times New Roman" w:hAnsi="Arial" w:cs="Arial"/>
          <w:kern w:val="36"/>
          <w:lang w:eastAsia="en-GB"/>
        </w:rPr>
        <w:t>The Smoke Control Association (SCA)</w:t>
      </w:r>
      <w:r w:rsidR="00032C9F">
        <w:rPr>
          <w:rFonts w:ascii="Arial" w:eastAsia="Times New Roman" w:hAnsi="Arial" w:cs="Arial"/>
          <w:kern w:val="36"/>
          <w:lang w:eastAsia="en-GB"/>
        </w:rPr>
        <w:t xml:space="preserve"> has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warn</w:t>
      </w:r>
      <w:r w:rsidR="00032C9F">
        <w:rPr>
          <w:rFonts w:ascii="Arial" w:eastAsia="Times New Roman" w:hAnsi="Arial" w:cs="Arial"/>
          <w:kern w:val="36"/>
          <w:lang w:eastAsia="en-GB"/>
        </w:rPr>
        <w:t>ed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companies to </w:t>
      </w:r>
      <w:r w:rsidR="00BD2645" w:rsidRPr="00336DE1">
        <w:rPr>
          <w:rFonts w:ascii="Arial" w:eastAsia="Times New Roman" w:hAnsi="Arial" w:cs="Arial"/>
          <w:kern w:val="36"/>
          <w:lang w:eastAsia="en-GB"/>
        </w:rPr>
        <w:t>stop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cut</w:t>
      </w:r>
      <w:r w:rsidR="00BD2645" w:rsidRPr="00336DE1">
        <w:rPr>
          <w:rFonts w:ascii="Arial" w:eastAsia="Times New Roman" w:hAnsi="Arial" w:cs="Arial"/>
          <w:kern w:val="36"/>
          <w:lang w:eastAsia="en-GB"/>
        </w:rPr>
        <w:t>ting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corners </w:t>
      </w:r>
      <w:r w:rsidR="00407AC3" w:rsidRPr="00336DE1">
        <w:rPr>
          <w:rFonts w:ascii="Arial" w:eastAsia="Times New Roman" w:hAnsi="Arial" w:cs="Arial"/>
          <w:kern w:val="36"/>
          <w:lang w:eastAsia="en-GB"/>
        </w:rPr>
        <w:t>when it comes to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fire safety </w:t>
      </w:r>
      <w:r w:rsidR="00407AC3" w:rsidRPr="00336DE1">
        <w:rPr>
          <w:rFonts w:ascii="Arial" w:eastAsia="Times New Roman" w:hAnsi="Arial" w:cs="Arial"/>
          <w:kern w:val="36"/>
          <w:lang w:eastAsia="en-GB"/>
        </w:rPr>
        <w:t>in commercial buildings</w:t>
      </w:r>
      <w:r w:rsidR="00687706">
        <w:rPr>
          <w:rFonts w:ascii="Arial" w:eastAsia="Times New Roman" w:hAnsi="Arial" w:cs="Arial"/>
          <w:kern w:val="36"/>
          <w:lang w:eastAsia="en-GB"/>
        </w:rPr>
        <w:t xml:space="preserve"> </w:t>
      </w:r>
      <w:r w:rsidR="00032C9F">
        <w:rPr>
          <w:rFonts w:ascii="Arial" w:eastAsia="Times New Roman" w:hAnsi="Arial" w:cs="Arial"/>
          <w:kern w:val="36"/>
          <w:lang w:eastAsia="en-GB"/>
        </w:rPr>
        <w:t xml:space="preserve">or risk </w:t>
      </w:r>
      <w:r w:rsidR="00687706">
        <w:rPr>
          <w:rFonts w:ascii="Arial" w:eastAsia="Times New Roman" w:hAnsi="Arial" w:cs="Arial"/>
          <w:kern w:val="36"/>
          <w:lang w:eastAsia="en-GB"/>
        </w:rPr>
        <w:t xml:space="preserve">breaching </w:t>
      </w:r>
      <w:r w:rsidR="00B3619C" w:rsidRPr="00336DE1">
        <w:rPr>
          <w:rFonts w:ascii="Arial" w:eastAsia="Times New Roman" w:hAnsi="Arial" w:cs="Arial"/>
          <w:kern w:val="36"/>
          <w:lang w:eastAsia="en-GB"/>
        </w:rPr>
        <w:t>the Fire Safety Order 2005 and</w:t>
      </w:r>
      <w:r w:rsidR="00CB1CF1" w:rsidRPr="00336DE1">
        <w:rPr>
          <w:rFonts w:ascii="Arial" w:eastAsia="Times New Roman" w:hAnsi="Arial" w:cs="Arial"/>
          <w:kern w:val="36"/>
          <w:lang w:eastAsia="en-GB"/>
        </w:rPr>
        <w:t xml:space="preserve"> facing</w:t>
      </w:r>
      <w:r w:rsidR="00BD2645" w:rsidRPr="00336DE1">
        <w:rPr>
          <w:rFonts w:ascii="Arial" w:eastAsia="Times New Roman" w:hAnsi="Arial" w:cs="Arial"/>
          <w:kern w:val="36"/>
          <w:lang w:eastAsia="en-GB"/>
        </w:rPr>
        <w:t xml:space="preserve"> prosecution and hefty fines.</w:t>
      </w:r>
    </w:p>
    <w:p w14:paraId="405EE5D3" w14:textId="6FF6C2AA" w:rsidR="00B3619C" w:rsidRPr="00B3619C" w:rsidRDefault="00B3619C" w:rsidP="00B3619C">
      <w:pPr>
        <w:rPr>
          <w:rFonts w:ascii="Arial" w:eastAsia="Times New Roman" w:hAnsi="Arial" w:cs="Arial"/>
          <w:lang w:eastAsia="en-GB"/>
        </w:rPr>
      </w:pPr>
      <w:r w:rsidRPr="00336DE1">
        <w:rPr>
          <w:rFonts w:ascii="Arial" w:eastAsia="Times New Roman" w:hAnsi="Arial" w:cs="Arial"/>
          <w:kern w:val="36"/>
          <w:lang w:eastAsia="en-GB"/>
        </w:rPr>
        <w:t xml:space="preserve">The Fire Safety Order 2005 applies to </w:t>
      </w:r>
      <w:r w:rsidRPr="00B3619C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any person who has some level of control in premises </w:t>
      </w:r>
      <w:r w:rsidR="00032C9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 requires them to</w:t>
      </w:r>
      <w:r w:rsidRPr="00B3619C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take reasonable steps to reduce the risk from </w:t>
      </w:r>
      <w:r w:rsidRPr="00B3619C">
        <w:rPr>
          <w:rFonts w:ascii="Arial" w:eastAsia="Times New Roman" w:hAnsi="Arial" w:cs="Arial"/>
          <w:color w:val="222222"/>
          <w:lang w:eastAsia="en-GB"/>
        </w:rPr>
        <w:t>fire</w:t>
      </w:r>
      <w:r w:rsidRPr="00B3619C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 and make sure people can safely escape if there is a </w:t>
      </w:r>
      <w:r w:rsidRPr="00B3619C">
        <w:rPr>
          <w:rFonts w:ascii="Arial" w:eastAsia="Times New Roman" w:hAnsi="Arial" w:cs="Arial"/>
          <w:color w:val="222222"/>
          <w:lang w:eastAsia="en-GB"/>
        </w:rPr>
        <w:t>fire</w:t>
      </w:r>
      <w:r w:rsidR="00687706">
        <w:rPr>
          <w:rFonts w:ascii="Arial" w:eastAsia="Times New Roman" w:hAnsi="Arial" w:cs="Arial"/>
          <w:color w:val="222222"/>
          <w:lang w:eastAsia="en-GB"/>
        </w:rPr>
        <w:t xml:space="preserve"> in a building</w:t>
      </w:r>
      <w:r w:rsidRPr="00B3619C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</w:p>
    <w:p w14:paraId="6B47B006" w14:textId="028CDDBE" w:rsidR="00D9102E" w:rsidRPr="00336DE1" w:rsidRDefault="00777F04" w:rsidP="00E46044">
      <w:pPr>
        <w:spacing w:before="300" w:after="143"/>
        <w:outlineLvl w:val="0"/>
        <w:rPr>
          <w:rFonts w:ascii="Arial" w:eastAsia="Times New Roman" w:hAnsi="Arial" w:cs="Arial"/>
          <w:kern w:val="36"/>
          <w:lang w:eastAsia="en-GB"/>
        </w:rPr>
      </w:pPr>
      <w:r w:rsidRPr="00336DE1">
        <w:rPr>
          <w:rFonts w:ascii="Arial" w:eastAsia="Times New Roman" w:hAnsi="Arial" w:cs="Arial"/>
          <w:kern w:val="36"/>
          <w:lang w:eastAsia="en-GB"/>
        </w:rPr>
        <w:t>Recently, property developers</w:t>
      </w:r>
      <w:r w:rsidRPr="00336DE1">
        <w:rPr>
          <w:rFonts w:ascii="Arial" w:hAnsi="Arial" w:cs="Arial"/>
        </w:rPr>
        <w:t xml:space="preserve"> </w:t>
      </w:r>
      <w:r w:rsidRPr="00336DE1">
        <w:rPr>
          <w:rFonts w:ascii="Arial" w:eastAsia="Times New Roman" w:hAnsi="Arial" w:cs="Arial"/>
          <w:kern w:val="36"/>
          <w:lang w:eastAsia="en-GB"/>
        </w:rPr>
        <w:t>Ashgate Property Developments Ltd</w:t>
      </w:r>
      <w:r w:rsidR="00032C9F">
        <w:rPr>
          <w:rFonts w:ascii="Arial" w:eastAsia="Times New Roman" w:hAnsi="Arial" w:cs="Arial"/>
          <w:kern w:val="36"/>
          <w:lang w:eastAsia="en-GB"/>
        </w:rPr>
        <w:t>,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</w:t>
      </w:r>
      <w:r w:rsidR="0070643A">
        <w:rPr>
          <w:rFonts w:ascii="Arial" w:eastAsia="Times New Roman" w:hAnsi="Arial" w:cs="Arial"/>
          <w:kern w:val="36"/>
          <w:lang w:eastAsia="en-GB"/>
        </w:rPr>
        <w:t xml:space="preserve">who </w:t>
      </w:r>
      <w:r w:rsidR="00C10FA2">
        <w:rPr>
          <w:rFonts w:ascii="Arial" w:eastAsia="Times New Roman" w:hAnsi="Arial" w:cs="Arial"/>
          <w:kern w:val="36"/>
          <w:lang w:eastAsia="en-GB"/>
        </w:rPr>
        <w:t xml:space="preserve">failed to meet fire safety legislation </w:t>
      </w:r>
      <w:r w:rsidR="00C10FA2" w:rsidRPr="00336DE1">
        <w:rPr>
          <w:rFonts w:ascii="Arial" w:eastAsia="Times New Roman" w:hAnsi="Arial" w:cs="Arial"/>
          <w:kern w:val="36"/>
          <w:lang w:eastAsia="en-GB"/>
        </w:rPr>
        <w:t xml:space="preserve">at </w:t>
      </w:r>
      <w:r w:rsidR="00032C9F">
        <w:rPr>
          <w:rFonts w:ascii="Arial" w:eastAsia="Times New Roman" w:hAnsi="Arial" w:cs="Arial"/>
          <w:kern w:val="36"/>
          <w:lang w:eastAsia="en-GB"/>
        </w:rPr>
        <w:t xml:space="preserve">a block of Sheffield </w:t>
      </w:r>
      <w:r w:rsidR="00C10FA2" w:rsidRPr="00336DE1">
        <w:rPr>
          <w:rFonts w:ascii="Arial" w:eastAsia="Times New Roman" w:hAnsi="Arial" w:cs="Arial"/>
          <w:kern w:val="36"/>
          <w:lang w:eastAsia="en-GB"/>
        </w:rPr>
        <w:t>city centre student flats</w:t>
      </w:r>
      <w:r w:rsidR="00032C9F">
        <w:rPr>
          <w:rFonts w:ascii="Arial" w:eastAsia="Times New Roman" w:hAnsi="Arial" w:cs="Arial"/>
          <w:kern w:val="36"/>
          <w:lang w:eastAsia="en-GB"/>
        </w:rPr>
        <w:t>,</w:t>
      </w:r>
      <w:r w:rsidR="00C10FA2" w:rsidRPr="00336DE1">
        <w:rPr>
          <w:rFonts w:ascii="Arial" w:eastAsia="Times New Roman" w:hAnsi="Arial" w:cs="Arial"/>
          <w:kern w:val="36"/>
          <w:lang w:eastAsia="en-GB"/>
        </w:rPr>
        <w:t xml:space="preserve"> </w:t>
      </w:r>
      <w:r w:rsidR="00687706">
        <w:rPr>
          <w:rFonts w:ascii="Arial" w:eastAsia="Times New Roman" w:hAnsi="Arial" w:cs="Arial"/>
          <w:kern w:val="36"/>
          <w:lang w:eastAsia="en-GB"/>
        </w:rPr>
        <w:t>were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sentenced </w:t>
      </w:r>
      <w:r w:rsidR="00D80758" w:rsidRPr="00336DE1">
        <w:rPr>
          <w:rFonts w:ascii="Arial" w:eastAsia="Times New Roman" w:hAnsi="Arial" w:cs="Arial"/>
          <w:kern w:val="36"/>
          <w:lang w:eastAsia="en-GB"/>
        </w:rPr>
        <w:t>at Sheffield Magistrates Court</w:t>
      </w:r>
      <w:r w:rsidR="00032C9F">
        <w:rPr>
          <w:rFonts w:ascii="Arial" w:eastAsia="Times New Roman" w:hAnsi="Arial" w:cs="Arial"/>
          <w:kern w:val="36"/>
          <w:lang w:eastAsia="en-GB"/>
        </w:rPr>
        <w:t xml:space="preserve">. The firm </w:t>
      </w:r>
      <w:r w:rsidR="00D80758" w:rsidRPr="00336DE1">
        <w:rPr>
          <w:rFonts w:ascii="Arial" w:eastAsia="Times New Roman" w:hAnsi="Arial" w:cs="Arial"/>
          <w:kern w:val="36"/>
          <w:lang w:eastAsia="en-GB"/>
        </w:rPr>
        <w:t xml:space="preserve">faced </w:t>
      </w:r>
      <w:r w:rsidR="00D9102E" w:rsidRPr="00336DE1">
        <w:rPr>
          <w:rFonts w:ascii="Arial" w:eastAsia="Times New Roman" w:hAnsi="Arial" w:cs="Arial"/>
          <w:kern w:val="36"/>
          <w:lang w:eastAsia="en-GB"/>
        </w:rPr>
        <w:t xml:space="preserve">a hefty £36,000 fine and was </w:t>
      </w:r>
      <w:r w:rsidR="00D80758" w:rsidRPr="00336DE1">
        <w:rPr>
          <w:rFonts w:ascii="Arial" w:eastAsia="Times New Roman" w:hAnsi="Arial" w:cs="Arial"/>
          <w:kern w:val="36"/>
          <w:lang w:eastAsia="en-GB"/>
        </w:rPr>
        <w:t xml:space="preserve">also </w:t>
      </w:r>
      <w:r w:rsidR="00D9102E" w:rsidRPr="00336DE1">
        <w:rPr>
          <w:rFonts w:ascii="Arial" w:eastAsia="Times New Roman" w:hAnsi="Arial" w:cs="Arial"/>
          <w:kern w:val="36"/>
          <w:lang w:eastAsia="en-GB"/>
        </w:rPr>
        <w:t xml:space="preserve">ordered </w:t>
      </w:r>
      <w:r w:rsidR="00A27CCE" w:rsidRPr="00336DE1">
        <w:rPr>
          <w:rFonts w:ascii="Arial" w:eastAsia="Times New Roman" w:hAnsi="Arial" w:cs="Arial"/>
          <w:kern w:val="36"/>
          <w:lang w:eastAsia="en-GB"/>
        </w:rPr>
        <w:t>to pay the prosecution costs totalling £12,719</w:t>
      </w:r>
      <w:r w:rsidR="00D80758" w:rsidRPr="00336DE1">
        <w:rPr>
          <w:rFonts w:ascii="Arial" w:eastAsia="Times New Roman" w:hAnsi="Arial" w:cs="Arial"/>
          <w:kern w:val="36"/>
          <w:lang w:eastAsia="en-GB"/>
        </w:rPr>
        <w:t>.</w:t>
      </w:r>
    </w:p>
    <w:p w14:paraId="5181150E" w14:textId="7036D8C1" w:rsidR="009264A5" w:rsidRPr="00336DE1" w:rsidRDefault="009264A5" w:rsidP="00E46044">
      <w:pPr>
        <w:spacing w:before="300" w:after="143"/>
        <w:outlineLvl w:val="0"/>
        <w:rPr>
          <w:rFonts w:ascii="Arial" w:eastAsia="Times New Roman" w:hAnsi="Arial" w:cs="Arial"/>
          <w:kern w:val="36"/>
          <w:lang w:eastAsia="en-GB"/>
        </w:rPr>
      </w:pPr>
      <w:r w:rsidRPr="00336DE1">
        <w:rPr>
          <w:rFonts w:ascii="Arial" w:eastAsia="Times New Roman" w:hAnsi="Arial" w:cs="Arial"/>
          <w:kern w:val="36"/>
          <w:lang w:eastAsia="en-GB"/>
        </w:rPr>
        <w:t xml:space="preserve">The </w:t>
      </w:r>
      <w:r w:rsidR="00140484">
        <w:rPr>
          <w:rFonts w:ascii="Arial" w:eastAsia="Times New Roman" w:hAnsi="Arial" w:cs="Arial"/>
          <w:kern w:val="36"/>
          <w:lang w:eastAsia="en-GB"/>
        </w:rPr>
        <w:t>p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roperty </w:t>
      </w:r>
      <w:r w:rsidR="00140484">
        <w:rPr>
          <w:rFonts w:ascii="Arial" w:eastAsia="Times New Roman" w:hAnsi="Arial" w:cs="Arial"/>
          <w:kern w:val="36"/>
          <w:lang w:eastAsia="en-GB"/>
        </w:rPr>
        <w:t>d</w:t>
      </w:r>
      <w:r w:rsidRPr="00336DE1">
        <w:rPr>
          <w:rFonts w:ascii="Arial" w:eastAsia="Times New Roman" w:hAnsi="Arial" w:cs="Arial"/>
          <w:kern w:val="36"/>
          <w:lang w:eastAsia="en-GB"/>
        </w:rPr>
        <w:t>evelopment company failed to adhere to the Fire Safety Order 2005 and during inspection several serious fire safety concerns were found</w:t>
      </w:r>
      <w:r w:rsidR="00032C9F">
        <w:rPr>
          <w:rFonts w:ascii="Arial" w:eastAsia="Times New Roman" w:hAnsi="Arial" w:cs="Arial"/>
          <w:kern w:val="36"/>
          <w:lang w:eastAsia="en-GB"/>
        </w:rPr>
        <w:t>,</w:t>
      </w:r>
      <w:r w:rsidR="00AC7690" w:rsidRPr="00336DE1">
        <w:rPr>
          <w:rFonts w:ascii="Arial" w:eastAsia="Times New Roman" w:hAnsi="Arial" w:cs="Arial"/>
          <w:kern w:val="36"/>
          <w:lang w:eastAsia="en-GB"/>
        </w:rPr>
        <w:t xml:space="preserve"> including dust covers left on smoke detectors</w:t>
      </w:r>
      <w:r w:rsidR="008F7016">
        <w:rPr>
          <w:rFonts w:ascii="Arial" w:eastAsia="Times New Roman" w:hAnsi="Arial" w:cs="Arial"/>
          <w:kern w:val="36"/>
          <w:lang w:eastAsia="en-GB"/>
        </w:rPr>
        <w:t>. T</w:t>
      </w:r>
      <w:r w:rsidR="00AC7690" w:rsidRPr="00336DE1">
        <w:rPr>
          <w:rFonts w:ascii="Arial" w:eastAsia="Times New Roman" w:hAnsi="Arial" w:cs="Arial"/>
          <w:kern w:val="36"/>
          <w:lang w:eastAsia="en-GB"/>
        </w:rPr>
        <w:t xml:space="preserve">here was </w:t>
      </w:r>
      <w:r w:rsidR="008F7016">
        <w:rPr>
          <w:rFonts w:ascii="Arial" w:eastAsia="Times New Roman" w:hAnsi="Arial" w:cs="Arial"/>
          <w:kern w:val="36"/>
          <w:lang w:eastAsia="en-GB"/>
        </w:rPr>
        <w:t xml:space="preserve">also </w:t>
      </w:r>
      <w:r w:rsidR="00AC7690" w:rsidRPr="00336DE1">
        <w:rPr>
          <w:rFonts w:ascii="Arial" w:eastAsia="Times New Roman" w:hAnsi="Arial" w:cs="Arial"/>
          <w:kern w:val="36"/>
          <w:lang w:eastAsia="en-GB"/>
        </w:rPr>
        <w:t>poor fire separation between flats and the corridor escape route at the time that tenants moved into the property</w:t>
      </w:r>
      <w:r w:rsidR="00C10FA2">
        <w:rPr>
          <w:rFonts w:ascii="Arial" w:eastAsia="Times New Roman" w:hAnsi="Arial" w:cs="Arial"/>
          <w:kern w:val="36"/>
          <w:lang w:eastAsia="en-GB"/>
        </w:rPr>
        <w:t xml:space="preserve"> which</w:t>
      </w:r>
      <w:r w:rsidR="0070643A">
        <w:rPr>
          <w:rFonts w:ascii="Arial" w:eastAsia="Times New Roman" w:hAnsi="Arial" w:cs="Arial"/>
          <w:kern w:val="36"/>
          <w:lang w:eastAsia="en-GB"/>
        </w:rPr>
        <w:t xml:space="preserve"> put students’ lives at risk.</w:t>
      </w:r>
    </w:p>
    <w:p w14:paraId="096DDDC3" w14:textId="765936F9" w:rsidR="00D80758" w:rsidRPr="00336DE1" w:rsidRDefault="00D80758" w:rsidP="00E46044">
      <w:pPr>
        <w:spacing w:before="300" w:after="143"/>
        <w:outlineLvl w:val="0"/>
        <w:rPr>
          <w:rFonts w:ascii="Arial" w:eastAsia="Times New Roman" w:hAnsi="Arial" w:cs="Arial"/>
          <w:kern w:val="36"/>
          <w:lang w:eastAsia="en-GB"/>
        </w:rPr>
      </w:pPr>
      <w:r w:rsidRPr="00336DE1">
        <w:rPr>
          <w:rFonts w:ascii="Arial" w:eastAsia="Times New Roman" w:hAnsi="Arial" w:cs="Arial"/>
          <w:kern w:val="36"/>
          <w:lang w:eastAsia="en-GB"/>
        </w:rPr>
        <w:t xml:space="preserve">This </w:t>
      </w:r>
      <w:r w:rsidR="00140484">
        <w:rPr>
          <w:rFonts w:ascii="Arial" w:eastAsia="Times New Roman" w:hAnsi="Arial" w:cs="Arial"/>
          <w:kern w:val="36"/>
          <w:lang w:eastAsia="en-GB"/>
        </w:rPr>
        <w:t xml:space="preserve">case </w:t>
      </w:r>
      <w:r w:rsidRPr="00336DE1">
        <w:rPr>
          <w:rFonts w:ascii="Arial" w:eastAsia="Times New Roman" w:hAnsi="Arial" w:cs="Arial"/>
          <w:kern w:val="36"/>
          <w:lang w:eastAsia="en-GB"/>
        </w:rPr>
        <w:t>underlines the importance of meeting fir</w:t>
      </w:r>
      <w:bookmarkStart w:id="0" w:name="_GoBack"/>
      <w:bookmarkEnd w:id="0"/>
      <w:r w:rsidRPr="00336DE1">
        <w:rPr>
          <w:rFonts w:ascii="Arial" w:eastAsia="Times New Roman" w:hAnsi="Arial" w:cs="Arial"/>
          <w:kern w:val="36"/>
          <w:lang w:eastAsia="en-GB"/>
        </w:rPr>
        <w:t xml:space="preserve">e safety regulations and outlines the consequences </w:t>
      </w:r>
      <w:r w:rsidR="008F7016">
        <w:rPr>
          <w:rFonts w:ascii="Arial" w:eastAsia="Times New Roman" w:hAnsi="Arial" w:cs="Arial"/>
          <w:kern w:val="36"/>
          <w:lang w:eastAsia="en-GB"/>
        </w:rPr>
        <w:t>for</w:t>
      </w:r>
      <w:r w:rsidR="00D30FD8" w:rsidRPr="00336DE1">
        <w:rPr>
          <w:rFonts w:ascii="Arial" w:eastAsia="Times New Roman" w:hAnsi="Arial" w:cs="Arial"/>
          <w:kern w:val="36"/>
          <w:lang w:eastAsia="en-GB"/>
        </w:rPr>
        <w:t xml:space="preserve"> those who cho</w:t>
      </w:r>
      <w:r w:rsidR="008F7016">
        <w:rPr>
          <w:rFonts w:ascii="Arial" w:eastAsia="Times New Roman" w:hAnsi="Arial" w:cs="Arial"/>
          <w:kern w:val="36"/>
          <w:lang w:eastAsia="en-GB"/>
        </w:rPr>
        <w:t>o</w:t>
      </w:r>
      <w:r w:rsidR="00D30FD8" w:rsidRPr="00336DE1">
        <w:rPr>
          <w:rFonts w:ascii="Arial" w:eastAsia="Times New Roman" w:hAnsi="Arial" w:cs="Arial"/>
          <w:kern w:val="36"/>
          <w:lang w:eastAsia="en-GB"/>
        </w:rPr>
        <w:t xml:space="preserve">se to </w:t>
      </w:r>
      <w:r w:rsidR="008F7016">
        <w:rPr>
          <w:rFonts w:ascii="Arial" w:eastAsia="Times New Roman" w:hAnsi="Arial" w:cs="Arial"/>
          <w:kern w:val="36"/>
          <w:lang w:eastAsia="en-GB"/>
        </w:rPr>
        <w:t>take unnecessary risks. Property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developers and landlords have a duty of care under fire safety regulations to </w:t>
      </w:r>
      <w:r w:rsidR="00D30FD8" w:rsidRPr="00336DE1">
        <w:rPr>
          <w:rFonts w:ascii="Arial" w:eastAsia="Times New Roman" w:hAnsi="Arial" w:cs="Arial"/>
          <w:kern w:val="36"/>
          <w:lang w:eastAsia="en-GB"/>
        </w:rPr>
        <w:t>provide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</w:t>
      </w:r>
      <w:r w:rsidR="004F06AB">
        <w:rPr>
          <w:rFonts w:ascii="Arial" w:eastAsia="Times New Roman" w:hAnsi="Arial" w:cs="Arial"/>
          <w:kern w:val="36"/>
          <w:lang w:eastAsia="en-GB"/>
        </w:rPr>
        <w:t xml:space="preserve">a </w:t>
      </w:r>
      <w:r w:rsidRPr="00336DE1">
        <w:rPr>
          <w:rFonts w:ascii="Arial" w:eastAsia="Times New Roman" w:hAnsi="Arial" w:cs="Arial"/>
          <w:kern w:val="36"/>
          <w:lang w:eastAsia="en-GB"/>
        </w:rPr>
        <w:t>safe environment for occupant</w:t>
      </w:r>
      <w:r w:rsidR="00D30FD8" w:rsidRPr="00336DE1">
        <w:rPr>
          <w:rFonts w:ascii="Arial" w:eastAsia="Times New Roman" w:hAnsi="Arial" w:cs="Arial"/>
          <w:kern w:val="36"/>
          <w:lang w:eastAsia="en-GB"/>
        </w:rPr>
        <w:t>s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of </w:t>
      </w:r>
      <w:r w:rsidR="00140484">
        <w:rPr>
          <w:rFonts w:ascii="Arial" w:eastAsia="Times New Roman" w:hAnsi="Arial" w:cs="Arial"/>
          <w:kern w:val="36"/>
          <w:lang w:eastAsia="en-GB"/>
        </w:rPr>
        <w:t>the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building and a failure to do so can lead to serious consequences such as </w:t>
      </w:r>
      <w:r w:rsidR="00140484">
        <w:rPr>
          <w:rFonts w:ascii="Arial" w:eastAsia="Times New Roman" w:hAnsi="Arial" w:cs="Arial"/>
          <w:kern w:val="36"/>
          <w:lang w:eastAsia="en-GB"/>
        </w:rPr>
        <w:t>substantial</w:t>
      </w:r>
      <w:r w:rsidRPr="00336DE1">
        <w:rPr>
          <w:rFonts w:ascii="Arial" w:eastAsia="Times New Roman" w:hAnsi="Arial" w:cs="Arial"/>
          <w:kern w:val="36"/>
          <w:lang w:eastAsia="en-GB"/>
        </w:rPr>
        <w:t xml:space="preserve"> fines and imprisonment. </w:t>
      </w:r>
    </w:p>
    <w:p w14:paraId="28D1F087" w14:textId="727EB2CB" w:rsidR="002E15C8" w:rsidRDefault="00395DB9" w:rsidP="00E46044">
      <w:pPr>
        <w:spacing w:before="300" w:after="143"/>
        <w:outlineLvl w:val="0"/>
        <w:rPr>
          <w:rStyle w:val="Hyperlink"/>
          <w:rFonts w:ascii="Arial" w:eastAsia="Times New Roman" w:hAnsi="Arial" w:cs="Arial"/>
          <w:kern w:val="36"/>
          <w:lang w:eastAsia="en-GB"/>
        </w:rPr>
      </w:pPr>
      <w:r w:rsidRPr="00336DE1">
        <w:rPr>
          <w:rFonts w:ascii="Arial" w:eastAsia="Times New Roman" w:hAnsi="Arial" w:cs="Arial"/>
          <w:kern w:val="36"/>
          <w:lang w:eastAsia="en-GB"/>
        </w:rPr>
        <w:t xml:space="preserve">To find out more about the Fire Safety Order 2005, please visit: </w:t>
      </w:r>
      <w:hyperlink r:id="rId5" w:history="1">
        <w:r w:rsidR="0091225E" w:rsidRPr="00336DE1">
          <w:rPr>
            <w:rStyle w:val="Hyperlink"/>
            <w:rFonts w:ascii="Arial" w:eastAsia="Times New Roman" w:hAnsi="Arial" w:cs="Arial"/>
            <w:kern w:val="36"/>
            <w:lang w:eastAsia="en-GB"/>
          </w:rPr>
          <w:t>http://www.legislation.gov.uk/uksi/2005/1541/article/5/made</w:t>
        </w:r>
      </w:hyperlink>
    </w:p>
    <w:p w14:paraId="786E173E" w14:textId="64B64ACF" w:rsidR="00032C9F" w:rsidRPr="00336DE1" w:rsidRDefault="00032C9F" w:rsidP="00E46044">
      <w:pPr>
        <w:spacing w:before="300" w:after="143"/>
        <w:outlineLvl w:val="0"/>
        <w:rPr>
          <w:rFonts w:ascii="Arial" w:eastAsia="Times New Roman" w:hAnsi="Arial" w:cs="Arial"/>
          <w:kern w:val="36"/>
          <w:lang w:eastAsia="en-GB"/>
        </w:rPr>
      </w:pPr>
    </w:p>
    <w:p w14:paraId="2A7814D7" w14:textId="51FC84AE" w:rsidR="00ED25A7" w:rsidRPr="00336DE1" w:rsidRDefault="00140484" w:rsidP="00D30FD8">
      <w:pPr>
        <w:spacing w:after="225" w:line="360" w:lineRule="atLeast"/>
        <w:rPr>
          <w:rFonts w:ascii="Arial" w:eastAsia="Times New Roman" w:hAnsi="Arial" w:cs="Arial"/>
          <w:color w:val="333333"/>
          <w:lang w:eastAsia="en-GB"/>
        </w:rPr>
      </w:pPr>
    </w:p>
    <w:sectPr w:rsidR="00ED25A7" w:rsidRPr="00336DE1" w:rsidSect="005952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17DE6"/>
    <w:multiLevelType w:val="hybridMultilevel"/>
    <w:tmpl w:val="DE68F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C2"/>
    <w:rsid w:val="00032C9F"/>
    <w:rsid w:val="00140484"/>
    <w:rsid w:val="00157A47"/>
    <w:rsid w:val="001C1EC2"/>
    <w:rsid w:val="00282B45"/>
    <w:rsid w:val="002E15C8"/>
    <w:rsid w:val="00336DE1"/>
    <w:rsid w:val="003465A5"/>
    <w:rsid w:val="00395DB9"/>
    <w:rsid w:val="00407AC3"/>
    <w:rsid w:val="004F06AB"/>
    <w:rsid w:val="00541529"/>
    <w:rsid w:val="005952D2"/>
    <w:rsid w:val="006138A0"/>
    <w:rsid w:val="00687706"/>
    <w:rsid w:val="0070643A"/>
    <w:rsid w:val="007772BD"/>
    <w:rsid w:val="00777F04"/>
    <w:rsid w:val="007D235B"/>
    <w:rsid w:val="00882812"/>
    <w:rsid w:val="008F7016"/>
    <w:rsid w:val="0091225E"/>
    <w:rsid w:val="009264A5"/>
    <w:rsid w:val="009B3944"/>
    <w:rsid w:val="00A27CCE"/>
    <w:rsid w:val="00AA0D1D"/>
    <w:rsid w:val="00AC7690"/>
    <w:rsid w:val="00B3619C"/>
    <w:rsid w:val="00B52DAF"/>
    <w:rsid w:val="00B67AA6"/>
    <w:rsid w:val="00BD2645"/>
    <w:rsid w:val="00BD6EAC"/>
    <w:rsid w:val="00C10FA2"/>
    <w:rsid w:val="00C95209"/>
    <w:rsid w:val="00CB1CF1"/>
    <w:rsid w:val="00D30FD8"/>
    <w:rsid w:val="00D7150A"/>
    <w:rsid w:val="00D777DE"/>
    <w:rsid w:val="00D80758"/>
    <w:rsid w:val="00D9102E"/>
    <w:rsid w:val="00E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B0A6B"/>
  <w14:defaultImageDpi w14:val="32767"/>
  <w15:chartTrackingRefBased/>
  <w15:docId w15:val="{9C117609-923F-CB47-A353-F1591965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1E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E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osted-on">
    <w:name w:val="posted-on"/>
    <w:basedOn w:val="DefaultParagraphFont"/>
    <w:rsid w:val="001C1EC2"/>
  </w:style>
  <w:style w:type="character" w:customStyle="1" w:styleId="apple-converted-space">
    <w:name w:val="apple-converted-space"/>
    <w:basedOn w:val="DefaultParagraphFont"/>
    <w:rsid w:val="001C1EC2"/>
  </w:style>
  <w:style w:type="character" w:styleId="Hyperlink">
    <w:name w:val="Hyperlink"/>
    <w:basedOn w:val="DefaultParagraphFont"/>
    <w:uiPriority w:val="99"/>
    <w:unhideWhenUsed/>
    <w:rsid w:val="001C1E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1E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rsid w:val="002E15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slation.gov.uk/uksi/2005/1541/article/5/m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Keystone Communications</cp:lastModifiedBy>
  <cp:revision>18</cp:revision>
  <cp:lastPrinted>2019-09-16T09:03:00Z</cp:lastPrinted>
  <dcterms:created xsi:type="dcterms:W3CDTF">2019-09-11T09:00:00Z</dcterms:created>
  <dcterms:modified xsi:type="dcterms:W3CDTF">2019-09-18T09:10:00Z</dcterms:modified>
</cp:coreProperties>
</file>